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7E" w:rsidRDefault="00FF387E" w:rsidP="00FF387E">
      <w:pPr>
        <w:pStyle w:val="StandardWeb"/>
        <w:shd w:val="clear" w:color="auto" w:fill="FFFFFF"/>
        <w:spacing w:before="204" w:beforeAutospacing="0" w:after="204" w:afterAutospacing="0"/>
        <w:jc w:val="both"/>
        <w:textAlignment w:val="baseline"/>
      </w:pPr>
      <w:bookmarkStart w:id="0" w:name="_GoBack"/>
      <w:bookmarkEnd w:id="0"/>
      <w:r>
        <w:t>Temeljem članaka 40. i 41. Zakona o ustanovama (NN,76/93, 29/97, 47/99, 35/08 i 127/19) i članka 204. st. 3 i članka 205. Zakona o socijalnoj skrbi (NN, 18/22, 46/22) te članka 36. Statuta Centra za rehabilitaciju Samaritanac Split, Upravno vijeće Centra temeljem svoje Odluke od 17. listopada 2022.g. raspisuje i objavljuje</w:t>
      </w:r>
    </w:p>
    <w:p w:rsidR="00FF387E" w:rsidRDefault="00FF387E" w:rsidP="00FF387E">
      <w:pPr>
        <w:pStyle w:val="StandardWeb"/>
        <w:shd w:val="clear" w:color="auto" w:fill="FFFFFF"/>
        <w:spacing w:before="204" w:beforeAutospacing="0" w:after="204" w:afterAutospacing="0"/>
        <w:jc w:val="both"/>
        <w:textAlignment w:val="baseline"/>
      </w:pPr>
      <w:r>
        <w:t>  </w:t>
      </w:r>
    </w:p>
    <w:p w:rsidR="00FF387E" w:rsidRDefault="00FF387E" w:rsidP="00FF387E">
      <w:pPr>
        <w:pStyle w:val="StandardWeb"/>
        <w:shd w:val="clear" w:color="auto" w:fill="FFFFFF"/>
        <w:spacing w:before="0" w:beforeAutospacing="0" w:after="0" w:afterAutospacing="0"/>
        <w:jc w:val="center"/>
        <w:textAlignment w:val="baseline"/>
      </w:pPr>
      <w:r>
        <w:rPr>
          <w:rStyle w:val="Naglaeno"/>
          <w:bdr w:val="none" w:sz="0" w:space="0" w:color="auto" w:frame="1"/>
        </w:rPr>
        <w:t>N A T J E Č A J</w:t>
      </w:r>
    </w:p>
    <w:p w:rsidR="00FF387E" w:rsidRDefault="00FF387E" w:rsidP="00FF387E">
      <w:pPr>
        <w:pStyle w:val="StandardWeb"/>
        <w:shd w:val="clear" w:color="auto" w:fill="FFFFFF"/>
        <w:spacing w:before="0" w:beforeAutospacing="0" w:after="0" w:afterAutospacing="0"/>
        <w:jc w:val="center"/>
        <w:textAlignment w:val="baseline"/>
      </w:pPr>
      <w:r>
        <w:rPr>
          <w:rStyle w:val="Naglaeno"/>
          <w:bdr w:val="none" w:sz="0" w:space="0" w:color="auto" w:frame="1"/>
        </w:rPr>
        <w:t>za izbor i imenovanje ravnatelja/</w:t>
      </w:r>
      <w:proofErr w:type="spellStart"/>
      <w:r>
        <w:rPr>
          <w:rStyle w:val="Naglaeno"/>
          <w:bdr w:val="none" w:sz="0" w:space="0" w:color="auto" w:frame="1"/>
        </w:rPr>
        <w:t>ice</w:t>
      </w:r>
      <w:proofErr w:type="spellEnd"/>
    </w:p>
    <w:p w:rsidR="00FF387E" w:rsidRDefault="00FF387E" w:rsidP="00FF387E">
      <w:pPr>
        <w:pStyle w:val="StandardWeb"/>
        <w:shd w:val="clear" w:color="auto" w:fill="FFFFFF"/>
        <w:spacing w:before="0" w:beforeAutospacing="0" w:after="0" w:afterAutospacing="0"/>
        <w:jc w:val="center"/>
        <w:textAlignment w:val="baseline"/>
      </w:pPr>
      <w:r>
        <w:rPr>
          <w:rStyle w:val="Naglaeno"/>
          <w:bdr w:val="none" w:sz="0" w:space="0" w:color="auto" w:frame="1"/>
        </w:rPr>
        <w:t>Centra za rehabilitaciju Samaritanac Split</w:t>
      </w:r>
    </w:p>
    <w:p w:rsidR="00FF387E" w:rsidRDefault="00FF387E" w:rsidP="00FF387E">
      <w:pPr>
        <w:pStyle w:val="StandardWeb"/>
        <w:shd w:val="clear" w:color="auto" w:fill="FFFFFF"/>
        <w:spacing w:before="0" w:beforeAutospacing="0" w:after="0" w:afterAutospacing="0"/>
        <w:jc w:val="both"/>
        <w:textAlignment w:val="baseline"/>
      </w:pPr>
      <w:r>
        <w:rPr>
          <w:rStyle w:val="Naglaeno"/>
          <w:bdr w:val="none" w:sz="0" w:space="0" w:color="auto" w:frame="1"/>
        </w:rPr>
        <w:t> </w:t>
      </w:r>
    </w:p>
    <w:p w:rsidR="00FF387E" w:rsidRDefault="00FF387E" w:rsidP="00FF387E">
      <w:pPr>
        <w:pStyle w:val="StandardWeb"/>
        <w:shd w:val="clear" w:color="auto" w:fill="FFFFFF"/>
        <w:spacing w:before="204" w:beforeAutospacing="0" w:after="204" w:afterAutospacing="0"/>
        <w:jc w:val="both"/>
        <w:textAlignment w:val="baseline"/>
      </w:pPr>
      <w:r>
        <w:t>Za ravnatelja/</w:t>
      </w:r>
      <w:proofErr w:type="spellStart"/>
      <w:r>
        <w:t>icu</w:t>
      </w:r>
      <w:proofErr w:type="spellEnd"/>
      <w:r>
        <w:t xml:space="preserve"> doma socijalne skrbi može biti imenovana osoba koja ispunjava sljedeće uvjete (prema uvjetima iz čl. 205. Zakona o socijalnoj skrbi):</w:t>
      </w:r>
    </w:p>
    <w:p w:rsidR="00FF387E" w:rsidRDefault="00FF387E" w:rsidP="00FF387E">
      <w:pPr>
        <w:numPr>
          <w:ilvl w:val="0"/>
          <w:numId w:val="1"/>
        </w:numPr>
        <w:shd w:val="clear" w:color="auto" w:fill="FFFFFF"/>
        <w:ind w:left="465" w:firstLine="0"/>
        <w:jc w:val="both"/>
        <w:textAlignment w:val="baseline"/>
      </w:pPr>
      <w:r>
        <w:t>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završen studij odgovarajuće vrste za rad na radnom mjestu učitelja ili nastavnika ili završen studij iz polja likovne ili glazbene umjetnosti,</w:t>
      </w:r>
    </w:p>
    <w:p w:rsidR="00FF387E" w:rsidRDefault="00FF387E" w:rsidP="00FF387E">
      <w:pPr>
        <w:numPr>
          <w:ilvl w:val="0"/>
          <w:numId w:val="1"/>
        </w:numPr>
        <w:shd w:val="clear" w:color="auto" w:fill="FFFFFF"/>
        <w:ind w:left="465" w:firstLine="0"/>
        <w:jc w:val="both"/>
        <w:textAlignment w:val="baseline"/>
      </w:pPr>
      <w:r>
        <w:t>najmanje pet godina radnog iskustva s propisanom kvalifikacijom,</w:t>
      </w:r>
    </w:p>
    <w:p w:rsidR="00FF387E" w:rsidRDefault="00FF387E" w:rsidP="00FF387E">
      <w:pPr>
        <w:numPr>
          <w:ilvl w:val="0"/>
          <w:numId w:val="1"/>
        </w:numPr>
        <w:shd w:val="clear" w:color="auto" w:fill="FFFFFF"/>
        <w:ind w:left="465" w:firstLine="0"/>
        <w:jc w:val="both"/>
        <w:textAlignment w:val="baseline"/>
      </w:pPr>
      <w:r>
        <w:t>nepostojanje zapreke iz članka 261. stavka 1. Zakona o socijalnoj skrbi (NN, 18/22, 46/22),</w:t>
      </w:r>
    </w:p>
    <w:p w:rsidR="00FF387E" w:rsidRDefault="00FF387E" w:rsidP="00FF387E">
      <w:pPr>
        <w:numPr>
          <w:ilvl w:val="0"/>
          <w:numId w:val="1"/>
        </w:numPr>
        <w:shd w:val="clear" w:color="auto" w:fill="FFFFFF"/>
        <w:ind w:left="465" w:firstLine="0"/>
        <w:jc w:val="both"/>
        <w:textAlignment w:val="baseline"/>
      </w:pPr>
      <w:r>
        <w:t>kandidat mora imati hrvatsko državljanstvo.</w:t>
      </w:r>
    </w:p>
    <w:p w:rsidR="00FF387E" w:rsidRDefault="00FF387E" w:rsidP="00FF387E">
      <w:pPr>
        <w:pStyle w:val="StandardWeb"/>
        <w:shd w:val="clear" w:color="auto" w:fill="FFFFFF"/>
        <w:spacing w:before="204" w:beforeAutospacing="0" w:after="204" w:afterAutospacing="0"/>
        <w:jc w:val="both"/>
        <w:textAlignment w:val="baseline"/>
      </w:pPr>
      <w:r>
        <w:t>Ravnatelja/</w:t>
      </w:r>
      <w:proofErr w:type="spellStart"/>
      <w:r>
        <w:t>icu</w:t>
      </w:r>
      <w:proofErr w:type="spellEnd"/>
      <w:r>
        <w:t xml:space="preserve"> Centra za rehabilitaciju Samaritanac Split imenuje Upravno vijeće Centra za rehabilitaciju Samaritanac Split na temelju javnog natječaja, uz prethodnu suglasnost ministra Ministarstva rada, mirovinskog sustava, obitelji i socijalne politike na mandat od četiri godine.</w:t>
      </w:r>
    </w:p>
    <w:p w:rsidR="00FF387E" w:rsidRDefault="00FF387E" w:rsidP="00FF387E">
      <w:pPr>
        <w:pStyle w:val="StandardWeb"/>
        <w:shd w:val="clear" w:color="auto" w:fill="FFFFFF"/>
        <w:spacing w:before="204" w:beforeAutospacing="0" w:after="204" w:afterAutospacing="0"/>
        <w:jc w:val="both"/>
        <w:textAlignment w:val="baseline"/>
      </w:pPr>
      <w:r>
        <w:t>Osoba imenovana za ravnatelja/</w:t>
      </w:r>
      <w:proofErr w:type="spellStart"/>
      <w:r>
        <w:t>icu</w:t>
      </w:r>
      <w:proofErr w:type="spellEnd"/>
      <w:r>
        <w:t xml:space="preserve"> Centra za rehabilitaciju Samaritanac Split  sklapa s Upravnim vijećem ugovor o radu u punom radnom vremenu na četiri godine.</w:t>
      </w:r>
    </w:p>
    <w:p w:rsidR="00FF387E" w:rsidRDefault="00FF387E" w:rsidP="00FF387E">
      <w:pPr>
        <w:pStyle w:val="StandardWeb"/>
        <w:shd w:val="clear" w:color="auto" w:fill="FFFFFF"/>
        <w:spacing w:before="204" w:beforeAutospacing="0" w:after="204" w:afterAutospacing="0"/>
        <w:jc w:val="both"/>
        <w:textAlignment w:val="baseline"/>
      </w:pPr>
      <w:r>
        <w:t>Ista osoba može biti ponovo imenovana za ravnatelja/</w:t>
      </w:r>
      <w:proofErr w:type="spellStart"/>
      <w:r>
        <w:t>icu</w:t>
      </w:r>
      <w:proofErr w:type="spellEnd"/>
      <w:r>
        <w:t>.</w:t>
      </w:r>
    </w:p>
    <w:p w:rsidR="00FF387E" w:rsidRDefault="00FF387E" w:rsidP="00FF387E">
      <w:pPr>
        <w:pStyle w:val="StandardWeb"/>
        <w:shd w:val="clear" w:color="auto" w:fill="FFFFFF"/>
        <w:spacing w:before="204" w:beforeAutospacing="0" w:after="204" w:afterAutospacing="0"/>
        <w:jc w:val="both"/>
        <w:textAlignment w:val="baseline"/>
      </w:pPr>
      <w:r>
        <w:t>Uz prijavu kandidati trebaju priložiti izvornik ili ovjerenu presliku:</w:t>
      </w:r>
    </w:p>
    <w:p w:rsidR="00FF387E" w:rsidRDefault="00FF387E" w:rsidP="00FF387E">
      <w:pPr>
        <w:pStyle w:val="StandardWeb"/>
        <w:shd w:val="clear" w:color="auto" w:fill="FFFFFF"/>
        <w:spacing w:before="204" w:beforeAutospacing="0" w:after="204" w:afterAutospacing="0"/>
        <w:jc w:val="both"/>
        <w:textAlignment w:val="baseline"/>
      </w:pPr>
      <w:r>
        <w:t>– dokaz o stečenoj stručnoj spremi (diplomu),</w:t>
      </w:r>
    </w:p>
    <w:p w:rsidR="00FF387E" w:rsidRDefault="00FF387E" w:rsidP="00FF387E">
      <w:pPr>
        <w:pStyle w:val="StandardWeb"/>
        <w:shd w:val="clear" w:color="auto" w:fill="FFFFFF"/>
        <w:spacing w:before="204" w:beforeAutospacing="0" w:after="204" w:afterAutospacing="0"/>
        <w:jc w:val="both"/>
        <w:textAlignment w:val="baseline"/>
      </w:pPr>
      <w:r>
        <w:t>– dokaz o radnom stažu sukladno stavku 1. podstavku 2. članka 205. Zakona o socijalnoj skrbi i elektronički zapis Hrvatskog zavoda za mirovinsko osiguranje (HZMO),</w:t>
      </w:r>
    </w:p>
    <w:p w:rsidR="00FF387E" w:rsidRDefault="00FF387E" w:rsidP="00FF387E">
      <w:pPr>
        <w:pStyle w:val="StandardWeb"/>
        <w:shd w:val="clear" w:color="auto" w:fill="FFFFFF"/>
        <w:spacing w:before="204" w:beforeAutospacing="0" w:after="204" w:afterAutospacing="0"/>
        <w:jc w:val="both"/>
        <w:textAlignment w:val="baseline"/>
      </w:pPr>
      <w:r>
        <w:t>– dokaz o hrvatskom državljanstvu,</w:t>
      </w:r>
    </w:p>
    <w:p w:rsidR="00FF387E" w:rsidRDefault="00FF387E" w:rsidP="00FF387E">
      <w:pPr>
        <w:pStyle w:val="StandardWeb"/>
        <w:shd w:val="clear" w:color="auto" w:fill="FFFFFF"/>
        <w:spacing w:before="204" w:beforeAutospacing="0" w:after="204" w:afterAutospacing="0"/>
        <w:jc w:val="both"/>
        <w:textAlignment w:val="baseline"/>
      </w:pPr>
      <w:r>
        <w:t>– uvjerenje nadležnog suda o da se protiv kandidata ne vodi kazneni postupak (ne starije od 30 dana),</w:t>
      </w:r>
    </w:p>
    <w:p w:rsidR="00FF387E" w:rsidRDefault="00FF387E" w:rsidP="00FF387E">
      <w:pPr>
        <w:pStyle w:val="StandardWeb"/>
        <w:shd w:val="clear" w:color="auto" w:fill="FFFFFF"/>
        <w:spacing w:before="204" w:beforeAutospacing="0" w:after="204" w:afterAutospacing="0"/>
        <w:jc w:val="both"/>
        <w:textAlignment w:val="baseline"/>
      </w:pPr>
      <w:r>
        <w:t>– životopis.</w:t>
      </w:r>
    </w:p>
    <w:p w:rsidR="00FF387E" w:rsidRDefault="00FF387E" w:rsidP="00FF387E">
      <w:pPr>
        <w:pStyle w:val="StandardWeb"/>
        <w:shd w:val="clear" w:color="auto" w:fill="FFFFFF"/>
        <w:spacing w:before="204" w:beforeAutospacing="0" w:after="204" w:afterAutospacing="0"/>
        <w:jc w:val="both"/>
        <w:textAlignment w:val="baseline"/>
      </w:pPr>
      <w:r>
        <w:t>Kandidatom prijavljenim na natječaj smatra se osoba koja podnese pravovremenu i urednu prijavu te ispunjava formalne uvjete natječaja.</w:t>
      </w:r>
    </w:p>
    <w:p w:rsidR="00FF387E" w:rsidRDefault="00FF387E" w:rsidP="00FF387E">
      <w:pPr>
        <w:pStyle w:val="StandardWeb"/>
        <w:shd w:val="clear" w:color="auto" w:fill="FFFFFF"/>
        <w:spacing w:before="204" w:beforeAutospacing="0" w:after="204" w:afterAutospacing="0"/>
        <w:jc w:val="both"/>
        <w:textAlignment w:val="baseline"/>
      </w:pPr>
      <w:r>
        <w:lastRenderedPageBreak/>
        <w:t>Kandidati su dužni dostaviti elektroničku adresu radi nesmetane korespondencije u svrhu pravovremenog i nesmetanog odvijanja postupka provođenja natječaja te pratiti svoju elektroničku poštu i odgovoriti na sve primljene e - poruke.</w:t>
      </w:r>
    </w:p>
    <w:p w:rsidR="00FF387E" w:rsidRPr="00D21E1F" w:rsidRDefault="00FF387E" w:rsidP="00FF387E">
      <w:pPr>
        <w:jc w:val="both"/>
        <w:rPr>
          <w:b/>
        </w:rPr>
      </w:pPr>
      <w:r>
        <w:t xml:space="preserve">Prijave na natječaj s dokazima o ispunjavanju uvjeta iz natječaja dostavljaju se u roku od 8 dana od objave natječaja u </w:t>
      </w:r>
      <w:r>
        <w:rPr>
          <w:szCs w:val="20"/>
        </w:rPr>
        <w:t>Narodnim novinama, Slobodnoj Dalmaciji, Hrvatskom zavodu za zapošljavanje, web - stranici i oglasnoj ploči Centra</w:t>
      </w:r>
      <w:r>
        <w:t xml:space="preserve"> na adresu: Centar za rehabilitaciju Samaritanac Split</w:t>
      </w:r>
      <w:r>
        <w:rPr>
          <w:rStyle w:val="Naglaeno"/>
          <w:bdr w:val="none" w:sz="0" w:space="0" w:color="auto" w:frame="1"/>
        </w:rPr>
        <w:t xml:space="preserve">, </w:t>
      </w:r>
      <w:proofErr w:type="spellStart"/>
      <w:r w:rsidRPr="00D21E1F">
        <w:rPr>
          <w:rStyle w:val="Naglaeno"/>
          <w:b w:val="0"/>
          <w:bdr w:val="none" w:sz="0" w:space="0" w:color="auto" w:frame="1"/>
        </w:rPr>
        <w:t>Ćiril</w:t>
      </w:r>
      <w:proofErr w:type="spellEnd"/>
      <w:r w:rsidRPr="00D21E1F">
        <w:rPr>
          <w:rStyle w:val="Naglaeno"/>
          <w:b w:val="0"/>
          <w:bdr w:val="none" w:sz="0" w:space="0" w:color="auto" w:frame="1"/>
        </w:rPr>
        <w:t xml:space="preserve"> – </w:t>
      </w:r>
      <w:proofErr w:type="spellStart"/>
      <w:r w:rsidRPr="00D21E1F">
        <w:rPr>
          <w:rStyle w:val="Naglaeno"/>
          <w:b w:val="0"/>
          <w:bdr w:val="none" w:sz="0" w:space="0" w:color="auto" w:frame="1"/>
        </w:rPr>
        <w:t>Metodova</w:t>
      </w:r>
      <w:proofErr w:type="spellEnd"/>
      <w:r w:rsidRPr="00D21E1F">
        <w:rPr>
          <w:rStyle w:val="Naglaeno"/>
          <w:b w:val="0"/>
          <w:bdr w:val="none" w:sz="0" w:space="0" w:color="auto" w:frame="1"/>
        </w:rPr>
        <w:t xml:space="preserve"> 14 a, 21 000 Split,</w:t>
      </w:r>
      <w:r w:rsidRPr="00D21E1F">
        <w:rPr>
          <w:b/>
        </w:rPr>
        <w:t> </w:t>
      </w:r>
      <w:r w:rsidRPr="00D21E1F">
        <w:t>s naznakom</w:t>
      </w:r>
      <w:r w:rsidRPr="00D21E1F">
        <w:rPr>
          <w:b/>
        </w:rPr>
        <w:t> </w:t>
      </w:r>
      <w:r w:rsidRPr="00D21E1F">
        <w:rPr>
          <w:rStyle w:val="Naglaeno"/>
          <w:b w:val="0"/>
          <w:bdr w:val="none" w:sz="0" w:space="0" w:color="auto" w:frame="1"/>
        </w:rPr>
        <w:t>“Upravno</w:t>
      </w:r>
      <w:r w:rsidRPr="00D21E1F">
        <w:rPr>
          <w:b/>
        </w:rPr>
        <w:t> </w:t>
      </w:r>
      <w:r w:rsidRPr="00D21E1F">
        <w:rPr>
          <w:rStyle w:val="Naglaeno"/>
          <w:b w:val="0"/>
          <w:bdr w:val="none" w:sz="0" w:space="0" w:color="auto" w:frame="1"/>
        </w:rPr>
        <w:t>vijeće – natječaj za ravnatelja – ne otvaraj</w:t>
      </w:r>
      <w:r w:rsidRPr="00D21E1F">
        <w:rPr>
          <w:b/>
        </w:rPr>
        <w:t> “.</w:t>
      </w:r>
    </w:p>
    <w:p w:rsidR="00FF387E" w:rsidRDefault="00FF387E" w:rsidP="00FF387E">
      <w:pPr>
        <w:pStyle w:val="StandardWeb"/>
        <w:shd w:val="clear" w:color="auto" w:fill="FFFFFF"/>
        <w:spacing w:before="204" w:beforeAutospacing="0" w:after="204" w:afterAutospacing="0"/>
        <w:jc w:val="both"/>
        <w:textAlignment w:val="baseline"/>
      </w:pPr>
      <w:r>
        <w:t>Nepravovremene i nepotpune prijave neće se razmatrati.</w:t>
      </w:r>
    </w:p>
    <w:p w:rsidR="00FF387E" w:rsidRDefault="00FF387E" w:rsidP="00FF387E">
      <w:pPr>
        <w:pStyle w:val="StandardWeb"/>
        <w:shd w:val="clear" w:color="auto" w:fill="FFFFFF"/>
        <w:spacing w:before="204" w:beforeAutospacing="0" w:after="204" w:afterAutospacing="0"/>
        <w:jc w:val="both"/>
        <w:textAlignment w:val="baseline"/>
      </w:pPr>
      <w:r>
        <w:t>Kandidati koji prema posebnim propisima ostvaruju pravo prednosti, moraju se u prijavi pozvati na to pravo, odnosno uz prijavu priložiti svu propisanu dokumentaciju prema posebnom zakonu, te imaju prednost u odnosu na ostale kandidate samo pod jednakim uvjetima.</w:t>
      </w:r>
    </w:p>
    <w:p w:rsidR="00FF387E" w:rsidRDefault="00FF387E" w:rsidP="00FF387E">
      <w:pPr>
        <w:pStyle w:val="StandardWeb"/>
        <w:shd w:val="clear" w:color="auto" w:fill="FFFFFF"/>
        <w:spacing w:before="204" w:beforeAutospacing="0" w:after="204" w:afterAutospacing="0"/>
        <w:jc w:val="both"/>
        <w:textAlignment w:val="baseline"/>
      </w:pPr>
      <w:r>
        <w:t>Kandidat koji se poziva na pravo prednosti pri zapošljavanju na temelju Zakona o hrvatskim braniteljima iz Domovinskog rata i članovima njihovih obitelji (NN, broj 121/17, 98/19 i 84/21), Zakona o zaštiti vojnih i civilnih invalida rata (NN, 33/92,77/92,27/93, 58/93, 2/94, 76/94, 108/95, 108/96, 82/01, 103/03, 148/13, i 98/19), Zakona o civilnim stradalnicima iz Domovinskog rata (NN, 84/21) Zakona o profesionalnoj rehabilitaciji i zapošljavanju osoba s invaliditetom (NN, 157/13, 152/14, 39/18 i 32/20), dužan je u prijavi na javni natječaj pozvati se na to pravo i uz prijavu priložiti svu propisanu dokumentaciju prema posebnom zakonu te ima prednost u odnosu na ostale kandidate samo pod jednakim uvjetima.</w:t>
      </w:r>
    </w:p>
    <w:p w:rsidR="00FF387E" w:rsidRDefault="00FF387E" w:rsidP="00FF387E">
      <w:pPr>
        <w:pStyle w:val="StandardWeb"/>
        <w:shd w:val="clear" w:color="auto" w:fill="FFFFFF"/>
        <w:spacing w:before="204" w:beforeAutospacing="0" w:after="204" w:afterAutospacing="0"/>
        <w:jc w:val="both"/>
        <w:textAlignment w:val="baseline"/>
      </w:pPr>
      <w:r>
        <w:t>Kandidat koji se poziva na pravo prednosti pri zapošljavanju iz članka 102. st.1. do 3. Zakona o hrvatskim braniteljima iz Domovinskog rata i članovima njihovih obitelji uz prijavu na natječaj i dokaza o ispunjavanju uvjeta iz natječaja, dužan je dostaviti dokaze iz članka 103. citiranog Zakona.</w:t>
      </w:r>
    </w:p>
    <w:p w:rsidR="00FF387E" w:rsidRDefault="00FF387E" w:rsidP="00FF387E">
      <w:pPr>
        <w:pStyle w:val="StandardWeb"/>
        <w:shd w:val="clear" w:color="auto" w:fill="FFFFFF"/>
        <w:spacing w:before="0" w:beforeAutospacing="0" w:after="0" w:afterAutospacing="0"/>
        <w:jc w:val="both"/>
        <w:textAlignment w:val="baseline"/>
      </w:pPr>
      <w:r>
        <w:t>Poveznica na internetskoj stranici Ministarstva hrvatskih branitelja Republike Hrvatske: </w:t>
      </w:r>
      <w:hyperlink r:id="rId5" w:history="1">
        <w:r>
          <w:rPr>
            <w:rStyle w:val="Hiperveza"/>
            <w:bdr w:val="none" w:sz="0" w:space="0" w:color="auto" w:frame="1"/>
          </w:rPr>
          <w:t>https://branitelji.gov.hr/zaposljavanje-843/843</w:t>
        </w:r>
      </w:hyperlink>
      <w:r>
        <w:t> , a dodatne informacije o dokazima koji su potrebni za ostvarivanje prava prednosti pri zapošljavanju potražiti na poveznici:</w:t>
      </w:r>
    </w:p>
    <w:p w:rsidR="00FF387E" w:rsidRDefault="008E7379" w:rsidP="00FF387E">
      <w:pPr>
        <w:pStyle w:val="StandardWeb"/>
        <w:shd w:val="clear" w:color="auto" w:fill="FFFFFF"/>
        <w:spacing w:before="0" w:beforeAutospacing="0" w:after="0" w:afterAutospacing="0"/>
        <w:jc w:val="both"/>
        <w:textAlignment w:val="baseline"/>
      </w:pPr>
      <w:hyperlink r:id="rId6" w:history="1">
        <w:r w:rsidR="00FF387E">
          <w:rPr>
            <w:rStyle w:val="Hiperveza"/>
            <w:bdr w:val="none" w:sz="0" w:space="0" w:color="auto" w:frame="1"/>
          </w:rPr>
          <w:t>https://branitelji.gov.hr/UserDocsImages//NG/12%20Prosinac/Zapošljavanje//Popis%20Dokaza%20za%20ostvarivanje%20prava%20prednosti%20pri%20zapošljavanju.pdf</w:t>
        </w:r>
      </w:hyperlink>
    </w:p>
    <w:p w:rsidR="00FF387E" w:rsidRDefault="00FF387E" w:rsidP="00FF387E">
      <w:pPr>
        <w:pStyle w:val="StandardWeb"/>
        <w:shd w:val="clear" w:color="auto" w:fill="FFFFFF"/>
        <w:spacing w:before="204" w:beforeAutospacing="0" w:after="204" w:afterAutospacing="0"/>
        <w:jc w:val="both"/>
        <w:textAlignment w:val="baseline"/>
      </w:pPr>
      <w:r>
        <w:t>Kandidat koji se poziva na pravo prednosti iz članka 48. stavka 1. do 3. Zakona o civilnim stradalnicima iz Domovinskog rata dužan je uz prijavu na natječaj osim dokaza o ispunjavanju uvjeta iz natječaja priložiti i dokaze iz članka 49. citiranog Zakona.</w:t>
      </w:r>
    </w:p>
    <w:p w:rsidR="00FF387E" w:rsidRDefault="00FF387E" w:rsidP="00FF387E">
      <w:pPr>
        <w:pStyle w:val="StandardWeb"/>
        <w:shd w:val="clear" w:color="auto" w:fill="FFFFFF"/>
        <w:spacing w:before="204" w:beforeAutospacing="0" w:after="204" w:afterAutospacing="0"/>
        <w:jc w:val="both"/>
        <w:textAlignment w:val="baseline"/>
      </w:pPr>
      <w:r>
        <w:t>Poveznica na internetsku stranicu Ministarstva hrvatskih branitelja Republike Hrvatske</w:t>
      </w:r>
    </w:p>
    <w:p w:rsidR="00FF387E" w:rsidRDefault="008E7379" w:rsidP="00FF387E">
      <w:pPr>
        <w:pStyle w:val="StandardWeb"/>
        <w:shd w:val="clear" w:color="auto" w:fill="FFFFFF"/>
        <w:spacing w:before="0" w:beforeAutospacing="0" w:after="0" w:afterAutospacing="0"/>
        <w:jc w:val="both"/>
        <w:textAlignment w:val="baseline"/>
      </w:pPr>
      <w:hyperlink r:id="rId7" w:history="1">
        <w:r w:rsidR="00FF387E">
          <w:rPr>
            <w:rStyle w:val="Hiperveza"/>
            <w:bdr w:val="none" w:sz="0" w:space="0" w:color="auto" w:frame="1"/>
          </w:rPr>
          <w:t>https://branitelji.gov.hr/zaposlavanje-843/843</w:t>
        </w:r>
      </w:hyperlink>
      <w:r w:rsidR="00FF387E">
        <w:t>, a dodatne informacije i na sljedećoj poveznici:</w:t>
      </w:r>
    </w:p>
    <w:p w:rsidR="00FF387E" w:rsidRDefault="008E7379" w:rsidP="00FF387E">
      <w:pPr>
        <w:pStyle w:val="StandardWeb"/>
        <w:shd w:val="clear" w:color="auto" w:fill="FFFFFF"/>
        <w:spacing w:before="0" w:beforeAutospacing="0" w:after="0" w:afterAutospacing="0"/>
        <w:jc w:val="both"/>
        <w:textAlignment w:val="baseline"/>
      </w:pPr>
      <w:hyperlink r:id="rId8" w:history="1">
        <w:r w:rsidR="00FF387E">
          <w:rPr>
            <w:rStyle w:val="Hiperveza"/>
            <w:bdr w:val="none" w:sz="0" w:space="0" w:color="auto" w:frame="1"/>
          </w:rPr>
          <w:t>https://branitelji.gov.hr/UserDocsImages//dokumenti/Nikola//popis%20dokaza%20za%20ostvarivanje%20prava%20prednosti%20pri%20zapo%C5%Alljavanju-%20Zakon%20%20civilnim%20stradalnicima%20iz%20DR.pdf</w:t>
        </w:r>
      </w:hyperlink>
    </w:p>
    <w:p w:rsidR="00FF387E" w:rsidRDefault="00FF387E" w:rsidP="00FF387E">
      <w:pPr>
        <w:pStyle w:val="StandardWeb"/>
        <w:shd w:val="clear" w:color="auto" w:fill="FFFFFF"/>
        <w:spacing w:before="204" w:beforeAutospacing="0" w:after="204" w:afterAutospacing="0"/>
        <w:jc w:val="both"/>
        <w:textAlignment w:val="baseline"/>
      </w:pPr>
      <w:r>
        <w:t>Kandidat koji se poziva na pravo prednosti iz članka 9. Zakona o profesionalnoj rehabilitaciji i zapošljavanju osoba s invaliditetom dužan je uz prijavu na natječaj osim dokaza o ispunjavanju traženih uvjeta iz natječaja priložiti i dokaz o ispunjavanju uvjeta iz članka 9. st. 2. Zakona o profesionalnoj rehabilitaciji i zapošljavanju osoba s invaliditetom</w:t>
      </w:r>
    </w:p>
    <w:p w:rsidR="00FF387E" w:rsidRDefault="00FF387E" w:rsidP="00FF387E">
      <w:pPr>
        <w:pStyle w:val="StandardWeb"/>
        <w:shd w:val="clear" w:color="auto" w:fill="FFFFFF"/>
        <w:spacing w:before="204" w:beforeAutospacing="0" w:after="204" w:afterAutospacing="0"/>
        <w:jc w:val="both"/>
        <w:textAlignment w:val="baseline"/>
      </w:pPr>
      <w:r>
        <w:lastRenderedPageBreak/>
        <w:t>Centar za rehabilitaciju Samaritanac Split koristit će i dalje obrađivati podatke u svrhu provedbe natječajnog postupka sukladno propisima koji reguliraju zaštitu osobnih podataka.</w:t>
      </w:r>
    </w:p>
    <w:p w:rsidR="00FF387E" w:rsidRDefault="00FF387E" w:rsidP="00FF387E">
      <w:pPr>
        <w:pStyle w:val="StandardWeb"/>
        <w:shd w:val="clear" w:color="auto" w:fill="FFFFFF"/>
        <w:spacing w:before="204" w:beforeAutospacing="0" w:after="204" w:afterAutospacing="0"/>
        <w:jc w:val="both"/>
        <w:textAlignment w:val="baseline"/>
      </w:pPr>
      <w:r>
        <w:t>Dostava natječajne dokumentacije smatra se pristankom na obradu osobnih podataka.</w:t>
      </w:r>
    </w:p>
    <w:p w:rsidR="00FF387E" w:rsidRDefault="00FF387E" w:rsidP="00FF387E">
      <w:pPr>
        <w:pStyle w:val="StandardWeb"/>
        <w:shd w:val="clear" w:color="auto" w:fill="FFFFFF"/>
        <w:spacing w:before="204" w:beforeAutospacing="0" w:after="204" w:afterAutospacing="0"/>
        <w:jc w:val="both"/>
        <w:textAlignment w:val="baseline"/>
      </w:pPr>
      <w:r>
        <w:t>Svaki kandidat može u bilo kojem trenutku iskoristiti svoje pravo te u cijelosti ili djelomično povući dopuštenje za korištenje osobnih podataka.</w:t>
      </w:r>
    </w:p>
    <w:p w:rsidR="00FF387E" w:rsidRDefault="00FF387E" w:rsidP="00FF387E">
      <w:pPr>
        <w:pStyle w:val="StandardWeb"/>
        <w:shd w:val="clear" w:color="auto" w:fill="FFFFFF"/>
        <w:spacing w:before="204" w:beforeAutospacing="0" w:after="204" w:afterAutospacing="0"/>
        <w:jc w:val="both"/>
        <w:textAlignment w:val="baseline"/>
      </w:pPr>
      <w:r>
        <w:t>O rezultatu izbora kandidati će biti obaviješteni u zakonskom roku sukladno članku 41. stavak 3. Zakona o ustanovama.</w:t>
      </w:r>
    </w:p>
    <w:p w:rsidR="00FF387E" w:rsidRDefault="00FF387E" w:rsidP="00FF387E">
      <w:pPr>
        <w:pStyle w:val="StandardWeb"/>
        <w:shd w:val="clear" w:color="auto" w:fill="FFFFFF"/>
        <w:spacing w:before="204" w:beforeAutospacing="0" w:after="204" w:afterAutospacing="0"/>
        <w:jc w:val="both"/>
        <w:textAlignment w:val="baseline"/>
      </w:pPr>
      <w:r>
        <w:t> </w:t>
      </w:r>
    </w:p>
    <w:p w:rsidR="00FF387E" w:rsidRDefault="00FF387E" w:rsidP="00FF387E">
      <w:pPr>
        <w:pStyle w:val="StandardWeb"/>
        <w:shd w:val="clear" w:color="auto" w:fill="FFFFFF"/>
        <w:spacing w:before="204" w:beforeAutospacing="0" w:after="204" w:afterAutospacing="0"/>
        <w:jc w:val="both"/>
        <w:textAlignment w:val="baseline"/>
      </w:pPr>
      <w:r>
        <w:t> </w:t>
      </w:r>
    </w:p>
    <w:p w:rsidR="00FF387E" w:rsidRDefault="00FF387E" w:rsidP="00FF387E">
      <w:pPr>
        <w:jc w:val="both"/>
        <w:rPr>
          <w:szCs w:val="20"/>
        </w:rPr>
      </w:pPr>
      <w:r>
        <w:rPr>
          <w:szCs w:val="20"/>
        </w:rPr>
        <w:t xml:space="preserve">                                                                                    Predsjednica Upravnog vijeća</w:t>
      </w:r>
    </w:p>
    <w:p w:rsidR="00FF387E" w:rsidRDefault="00FF387E" w:rsidP="00FF387E">
      <w:pPr>
        <w:jc w:val="both"/>
        <w:rPr>
          <w:szCs w:val="20"/>
        </w:rPr>
      </w:pPr>
    </w:p>
    <w:p w:rsidR="00FF387E" w:rsidRDefault="00FF387E" w:rsidP="00FF387E">
      <w:pPr>
        <w:jc w:val="both"/>
        <w:rPr>
          <w:szCs w:val="20"/>
        </w:rPr>
      </w:pPr>
      <w:r>
        <w:rPr>
          <w:szCs w:val="20"/>
        </w:rPr>
        <w:t xml:space="preserve">                                                                                     ____________________________</w:t>
      </w:r>
    </w:p>
    <w:p w:rsidR="00FF387E" w:rsidRDefault="00FF387E" w:rsidP="00FF387E">
      <w:pPr>
        <w:jc w:val="both"/>
        <w:rPr>
          <w:b/>
          <w:szCs w:val="20"/>
        </w:rPr>
      </w:pPr>
      <w:r>
        <w:rPr>
          <w:szCs w:val="20"/>
        </w:rPr>
        <w:t xml:space="preserve">                                                                                     </w:t>
      </w:r>
      <w:r>
        <w:rPr>
          <w:b/>
          <w:szCs w:val="20"/>
        </w:rPr>
        <w:t xml:space="preserve">Matea </w:t>
      </w:r>
      <w:proofErr w:type="spellStart"/>
      <w:r>
        <w:rPr>
          <w:b/>
          <w:szCs w:val="20"/>
        </w:rPr>
        <w:t>Dorčić</w:t>
      </w:r>
      <w:proofErr w:type="spellEnd"/>
      <w:r>
        <w:rPr>
          <w:b/>
          <w:szCs w:val="20"/>
        </w:rPr>
        <w:t xml:space="preserve">, dipl. </w:t>
      </w:r>
      <w:proofErr w:type="spellStart"/>
      <w:r>
        <w:rPr>
          <w:b/>
          <w:szCs w:val="20"/>
        </w:rPr>
        <w:t>iur</w:t>
      </w:r>
      <w:proofErr w:type="spellEnd"/>
      <w:r>
        <w:rPr>
          <w:b/>
          <w:szCs w:val="20"/>
        </w:rPr>
        <w:t>.</w:t>
      </w:r>
    </w:p>
    <w:p w:rsidR="00FF387E" w:rsidRDefault="00FF387E" w:rsidP="00FF387E">
      <w:pPr>
        <w:jc w:val="both"/>
      </w:pPr>
    </w:p>
    <w:p w:rsidR="00FF387E" w:rsidRDefault="00FF387E" w:rsidP="00FF387E">
      <w:pPr>
        <w:jc w:val="both"/>
      </w:pPr>
    </w:p>
    <w:p w:rsidR="00FF387E" w:rsidRDefault="00FF387E" w:rsidP="00FF387E">
      <w:pPr>
        <w:jc w:val="both"/>
      </w:pPr>
    </w:p>
    <w:p w:rsidR="00FF387E" w:rsidRDefault="00FF387E" w:rsidP="00FF387E">
      <w:pPr>
        <w:jc w:val="both"/>
      </w:pPr>
    </w:p>
    <w:p w:rsidR="00FF387E" w:rsidRDefault="00FF387E" w:rsidP="00FF387E">
      <w:pPr>
        <w:jc w:val="both"/>
      </w:pPr>
      <w:r>
        <w:t>KLASA: 023-01/22-01/1</w:t>
      </w:r>
    </w:p>
    <w:p w:rsidR="00FF387E" w:rsidRDefault="00FF387E" w:rsidP="00FF387E">
      <w:pPr>
        <w:jc w:val="both"/>
      </w:pPr>
      <w:r>
        <w:t>URBROJ: 2181/270-01-01-22-10</w:t>
      </w:r>
    </w:p>
    <w:p w:rsidR="00FF387E" w:rsidRDefault="00FF387E" w:rsidP="00FF387E">
      <w:pPr>
        <w:jc w:val="both"/>
      </w:pPr>
    </w:p>
    <w:p w:rsidR="00FB1D75" w:rsidRDefault="00FB1D75"/>
    <w:sectPr w:rsidR="00FB1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43AA8"/>
    <w:multiLevelType w:val="multilevel"/>
    <w:tmpl w:val="DD9C5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7E"/>
    <w:rsid w:val="008E7379"/>
    <w:rsid w:val="00D21E1F"/>
    <w:rsid w:val="00FB1D75"/>
    <w:rsid w:val="00FF38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FFC0-B70B-468E-9A8D-C494359E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7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F387E"/>
    <w:rPr>
      <w:color w:val="0000FF"/>
      <w:u w:val="single"/>
    </w:rPr>
  </w:style>
  <w:style w:type="paragraph" w:styleId="StandardWeb">
    <w:name w:val="Normal (Web)"/>
    <w:basedOn w:val="Normal"/>
    <w:uiPriority w:val="99"/>
    <w:semiHidden/>
    <w:unhideWhenUsed/>
    <w:rsid w:val="00FF387E"/>
    <w:pPr>
      <w:spacing w:before="100" w:beforeAutospacing="1" w:after="100" w:afterAutospacing="1"/>
    </w:pPr>
  </w:style>
  <w:style w:type="character" w:styleId="Naglaeno">
    <w:name w:val="Strong"/>
    <w:basedOn w:val="Zadanifontodlomka"/>
    <w:uiPriority w:val="22"/>
    <w:qFormat/>
    <w:rsid w:val="00FF3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25Alljavanju-%20Zakon%20%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2022-10-18T09:06:00Z</dcterms:created>
  <dcterms:modified xsi:type="dcterms:W3CDTF">2022-10-18T09:06:00Z</dcterms:modified>
</cp:coreProperties>
</file>